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43" w:rsidRPr="007234BF" w:rsidRDefault="007C0B43" w:rsidP="007C0B43">
      <w:pPr>
        <w:tabs>
          <w:tab w:val="center" w:pos="4680"/>
        </w:tabs>
        <w:suppressAutoHyphens/>
        <w:jc w:val="center"/>
        <w:rPr>
          <w:b/>
          <w:sz w:val="28"/>
          <w:szCs w:val="28"/>
        </w:rPr>
      </w:pPr>
      <w:r w:rsidRPr="007234BF">
        <w:rPr>
          <w:b/>
          <w:sz w:val="28"/>
          <w:szCs w:val="28"/>
        </w:rPr>
        <w:t xml:space="preserve">Job Description </w:t>
      </w:r>
    </w:p>
    <w:p w:rsidR="007C0B43" w:rsidRPr="007234BF" w:rsidRDefault="007C0B43" w:rsidP="007C0B43">
      <w:pPr>
        <w:tabs>
          <w:tab w:val="center" w:pos="468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234BF">
            <w:rPr>
              <w:b/>
              <w:sz w:val="28"/>
              <w:szCs w:val="28"/>
            </w:rPr>
            <w:t>Susquehanna</w:t>
          </w:r>
        </w:smartTag>
        <w:r w:rsidRPr="007234B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234BF">
            <w:rPr>
              <w:b/>
              <w:sz w:val="28"/>
              <w:szCs w:val="28"/>
            </w:rPr>
            <w:t>Valley</w:t>
          </w:r>
        </w:smartTag>
      </w:smartTag>
      <w:r w:rsidRPr="007234BF">
        <w:rPr>
          <w:b/>
          <w:sz w:val="28"/>
          <w:szCs w:val="28"/>
        </w:rPr>
        <w:t xml:space="preserve"> Pregnancy Services</w:t>
      </w:r>
      <w:r w:rsidR="00FF0F14" w:rsidRPr="007234BF">
        <w:rPr>
          <w:b/>
          <w:sz w:val="28"/>
          <w:szCs w:val="28"/>
        </w:rPr>
        <w:fldChar w:fldCharType="begin"/>
      </w:r>
      <w:r w:rsidRPr="007234BF">
        <w:rPr>
          <w:b/>
          <w:sz w:val="28"/>
          <w:szCs w:val="28"/>
        </w:rPr>
        <w:instrText xml:space="preserve">PRIVATE </w:instrText>
      </w:r>
      <w:r w:rsidR="00FF0F14" w:rsidRPr="007234BF">
        <w:rPr>
          <w:b/>
          <w:sz w:val="28"/>
          <w:szCs w:val="28"/>
        </w:rPr>
        <w:fldChar w:fldCharType="end"/>
      </w:r>
    </w:p>
    <w:p w:rsidR="00561C9F" w:rsidRPr="00511A9A" w:rsidRDefault="00511A9A" w:rsidP="00561C9F">
      <w:pPr>
        <w:tabs>
          <w:tab w:val="left" w:pos="-720"/>
        </w:tabs>
        <w:suppressAutoHyphens/>
        <w:jc w:val="center"/>
        <w:rPr>
          <w:b/>
          <w:szCs w:val="40"/>
        </w:rPr>
      </w:pPr>
      <w:r w:rsidRPr="00511A9A">
        <w:rPr>
          <w:b/>
          <w:sz w:val="36"/>
          <w:szCs w:val="40"/>
        </w:rPr>
        <w:t>MARKETING AND COMMUNICATION DIRECTOR</w:t>
      </w:r>
    </w:p>
    <w:p w:rsidR="007C0B43" w:rsidRPr="005B58AB" w:rsidRDefault="00051C7B" w:rsidP="00561C9F">
      <w:pPr>
        <w:tabs>
          <w:tab w:val="left" w:pos="-720"/>
        </w:tabs>
        <w:suppressAutoHyphens/>
        <w:jc w:val="center"/>
      </w:pPr>
      <w:r>
        <w:t>New</w:t>
      </w:r>
      <w:r w:rsidR="000B1C45">
        <w:t>,</w:t>
      </w:r>
      <w:r>
        <w:t xml:space="preserve"> </w:t>
      </w:r>
      <w:r w:rsidR="00511A9A">
        <w:t>April 2019</w:t>
      </w:r>
    </w:p>
    <w:p w:rsidR="007C0B43" w:rsidRDefault="007C0B43" w:rsidP="007C0B43">
      <w:pPr>
        <w:tabs>
          <w:tab w:val="left" w:pos="-720"/>
        </w:tabs>
        <w:suppressAutoHyphens/>
      </w:pPr>
    </w:p>
    <w:p w:rsidR="00D50B8F" w:rsidRPr="0076639C" w:rsidRDefault="00D50B8F" w:rsidP="007C0B43">
      <w:pPr>
        <w:tabs>
          <w:tab w:val="left" w:pos="-720"/>
        </w:tabs>
        <w:suppressAutoHyphens/>
      </w:pPr>
    </w:p>
    <w:p w:rsidR="00F874A2" w:rsidRPr="00511A9A" w:rsidRDefault="007C0B43">
      <w:pPr>
        <w:tabs>
          <w:tab w:val="left" w:pos="1170"/>
        </w:tabs>
        <w:rPr>
          <w:i/>
          <w:sz w:val="24"/>
          <w:szCs w:val="24"/>
        </w:rPr>
      </w:pPr>
      <w:r w:rsidRPr="00EE49B6">
        <w:rPr>
          <w:b/>
          <w:sz w:val="24"/>
          <w:szCs w:val="24"/>
        </w:rPr>
        <w:t>Objectives of the Position:</w:t>
      </w:r>
      <w:r w:rsidR="00511A9A">
        <w:rPr>
          <w:b/>
          <w:sz w:val="24"/>
          <w:szCs w:val="24"/>
        </w:rPr>
        <w:t xml:space="preserve"> </w:t>
      </w:r>
      <w:r w:rsidR="00511A9A">
        <w:rPr>
          <w:sz w:val="24"/>
          <w:szCs w:val="24"/>
        </w:rPr>
        <w:t xml:space="preserve"> The Marketing and Communication Director is responsible for developing and implementing </w:t>
      </w:r>
      <w:r w:rsidR="00E30FC1">
        <w:rPr>
          <w:sz w:val="24"/>
          <w:szCs w:val="24"/>
        </w:rPr>
        <w:t>strategic and tactical e</w:t>
      </w:r>
      <w:r w:rsidR="00511A9A">
        <w:rPr>
          <w:sz w:val="24"/>
          <w:szCs w:val="24"/>
        </w:rPr>
        <w:t>xternal marketing and communication plans for the SVPS brand, promot</w:t>
      </w:r>
      <w:r w:rsidR="00E30FC1">
        <w:rPr>
          <w:sz w:val="24"/>
          <w:szCs w:val="24"/>
        </w:rPr>
        <w:t>ing</w:t>
      </w:r>
      <w:r w:rsidR="00511A9A">
        <w:rPr>
          <w:sz w:val="24"/>
          <w:szCs w:val="24"/>
        </w:rPr>
        <w:t xml:space="preserve"> increased public awareness of the ministry and </w:t>
      </w:r>
      <w:r w:rsidR="00C401FC">
        <w:rPr>
          <w:sz w:val="24"/>
          <w:szCs w:val="24"/>
        </w:rPr>
        <w:t xml:space="preserve">producing </w:t>
      </w:r>
      <w:r w:rsidR="00511A9A">
        <w:rPr>
          <w:sz w:val="24"/>
          <w:szCs w:val="24"/>
        </w:rPr>
        <w:t>sup</w:t>
      </w:r>
      <w:r w:rsidR="00C401FC">
        <w:rPr>
          <w:sz w:val="24"/>
          <w:szCs w:val="24"/>
        </w:rPr>
        <w:t>porter and client engagement.  The Director o</w:t>
      </w:r>
      <w:r w:rsidR="00511A9A">
        <w:rPr>
          <w:sz w:val="24"/>
          <w:szCs w:val="24"/>
        </w:rPr>
        <w:t>versees development and production of support materials and services in the area of marketing and communications, in both print and digital formats.  Supervises marketing and communications staff.</w:t>
      </w:r>
    </w:p>
    <w:p w:rsidR="007C0B43" w:rsidRPr="00EE49B6" w:rsidRDefault="007C0B43" w:rsidP="00642F5C">
      <w:pPr>
        <w:tabs>
          <w:tab w:val="left" w:pos="-720"/>
        </w:tabs>
        <w:suppressAutoHyphens/>
        <w:rPr>
          <w:sz w:val="24"/>
          <w:szCs w:val="24"/>
        </w:rPr>
      </w:pPr>
      <w:r w:rsidRPr="00EE49B6">
        <w:rPr>
          <w:sz w:val="24"/>
          <w:szCs w:val="24"/>
        </w:rPr>
        <w:t> </w:t>
      </w:r>
    </w:p>
    <w:p w:rsidR="007C0B43" w:rsidRPr="00EE49B6" w:rsidRDefault="007C0B43" w:rsidP="007C0B43">
      <w:pPr>
        <w:rPr>
          <w:sz w:val="24"/>
          <w:szCs w:val="24"/>
        </w:rPr>
      </w:pPr>
      <w:r w:rsidRPr="00EE49B6">
        <w:rPr>
          <w:b/>
          <w:sz w:val="24"/>
          <w:szCs w:val="24"/>
        </w:rPr>
        <w:t xml:space="preserve">Reports to: </w:t>
      </w:r>
      <w:r w:rsidR="00752696">
        <w:rPr>
          <w:sz w:val="24"/>
          <w:szCs w:val="24"/>
        </w:rPr>
        <w:t>Acting President</w:t>
      </w:r>
    </w:p>
    <w:p w:rsidR="007C0B43" w:rsidRPr="00EE49B6" w:rsidRDefault="007C0B43" w:rsidP="007C0B43">
      <w:pPr>
        <w:rPr>
          <w:sz w:val="24"/>
          <w:szCs w:val="24"/>
        </w:rPr>
      </w:pPr>
    </w:p>
    <w:p w:rsidR="007C0B43" w:rsidRPr="00EE49B6" w:rsidRDefault="007C0B43" w:rsidP="007C0B43">
      <w:pPr>
        <w:rPr>
          <w:sz w:val="24"/>
          <w:szCs w:val="24"/>
        </w:rPr>
      </w:pPr>
      <w:r w:rsidRPr="00EE49B6">
        <w:rPr>
          <w:b/>
          <w:sz w:val="24"/>
          <w:szCs w:val="24"/>
        </w:rPr>
        <w:t xml:space="preserve">Works </w:t>
      </w:r>
      <w:r w:rsidR="00E30FC1">
        <w:rPr>
          <w:b/>
          <w:sz w:val="24"/>
          <w:szCs w:val="24"/>
        </w:rPr>
        <w:t>collaboratively</w:t>
      </w:r>
      <w:r w:rsidRPr="00EE49B6">
        <w:rPr>
          <w:b/>
          <w:sz w:val="24"/>
          <w:szCs w:val="24"/>
        </w:rPr>
        <w:t xml:space="preserve"> with:</w:t>
      </w:r>
      <w:r w:rsidRPr="00EE49B6">
        <w:rPr>
          <w:b/>
          <w:sz w:val="24"/>
          <w:szCs w:val="24"/>
        </w:rPr>
        <w:tab/>
      </w:r>
      <w:r w:rsidR="00511A9A">
        <w:rPr>
          <w:sz w:val="24"/>
          <w:szCs w:val="24"/>
        </w:rPr>
        <w:t>Acting President</w:t>
      </w:r>
      <w:r w:rsidR="00561C9F">
        <w:rPr>
          <w:sz w:val="24"/>
          <w:szCs w:val="24"/>
        </w:rPr>
        <w:t xml:space="preserve">, </w:t>
      </w:r>
      <w:r w:rsidR="00C401FC">
        <w:rPr>
          <w:sz w:val="24"/>
          <w:szCs w:val="24"/>
        </w:rPr>
        <w:t>S</w:t>
      </w:r>
      <w:r w:rsidR="00B43679">
        <w:rPr>
          <w:sz w:val="24"/>
          <w:szCs w:val="24"/>
        </w:rPr>
        <w:t xml:space="preserve">upporter Relations </w:t>
      </w:r>
      <w:r w:rsidR="00C401FC">
        <w:rPr>
          <w:sz w:val="24"/>
          <w:szCs w:val="24"/>
        </w:rPr>
        <w:t>Director</w:t>
      </w:r>
      <w:r w:rsidR="00B43679">
        <w:rPr>
          <w:sz w:val="24"/>
          <w:szCs w:val="24"/>
        </w:rPr>
        <w:t xml:space="preserve">, </w:t>
      </w:r>
      <w:r w:rsidR="00511A9A">
        <w:rPr>
          <w:sz w:val="24"/>
          <w:szCs w:val="24"/>
        </w:rPr>
        <w:t>Digital Communications Associate,</w:t>
      </w:r>
      <w:r w:rsidR="00561C9F">
        <w:rPr>
          <w:sz w:val="24"/>
          <w:szCs w:val="24"/>
        </w:rPr>
        <w:t xml:space="preserve"> and </w:t>
      </w:r>
      <w:r w:rsidR="00511A9A">
        <w:rPr>
          <w:sz w:val="24"/>
          <w:szCs w:val="24"/>
        </w:rPr>
        <w:t>Stewardship</w:t>
      </w:r>
      <w:r w:rsidR="00561C9F">
        <w:rPr>
          <w:sz w:val="24"/>
          <w:szCs w:val="24"/>
        </w:rPr>
        <w:t xml:space="preserve"> Assistant</w:t>
      </w:r>
    </w:p>
    <w:p w:rsidR="007C0B43" w:rsidRPr="00EE49B6" w:rsidRDefault="007C0B43" w:rsidP="007C0B43">
      <w:pPr>
        <w:rPr>
          <w:sz w:val="24"/>
          <w:szCs w:val="24"/>
        </w:rPr>
      </w:pPr>
    </w:p>
    <w:p w:rsidR="007C0B43" w:rsidRPr="00C52BAC" w:rsidRDefault="007C0B43" w:rsidP="007C0B43">
      <w:pPr>
        <w:rPr>
          <w:sz w:val="24"/>
          <w:szCs w:val="24"/>
        </w:rPr>
      </w:pPr>
      <w:r w:rsidRPr="00EE49B6">
        <w:rPr>
          <w:b/>
          <w:sz w:val="24"/>
          <w:szCs w:val="24"/>
        </w:rPr>
        <w:t xml:space="preserve">Supervises: </w:t>
      </w:r>
      <w:r w:rsidR="00511A9A">
        <w:rPr>
          <w:sz w:val="24"/>
          <w:szCs w:val="24"/>
        </w:rPr>
        <w:t>Digital Communications Associate</w:t>
      </w:r>
    </w:p>
    <w:p w:rsidR="007C0B43" w:rsidRPr="00EE49B6" w:rsidRDefault="007C0B43" w:rsidP="007C0B43">
      <w:pPr>
        <w:rPr>
          <w:sz w:val="24"/>
          <w:szCs w:val="24"/>
        </w:rPr>
      </w:pPr>
    </w:p>
    <w:p w:rsidR="007C0B43" w:rsidRPr="00EE49B6" w:rsidRDefault="007C0B43" w:rsidP="007C0B43">
      <w:pPr>
        <w:tabs>
          <w:tab w:val="left" w:pos="-720"/>
        </w:tabs>
        <w:suppressAutoHyphens/>
        <w:spacing w:line="360" w:lineRule="auto"/>
        <w:rPr>
          <w:b/>
          <w:sz w:val="24"/>
          <w:szCs w:val="24"/>
        </w:rPr>
      </w:pPr>
      <w:r w:rsidRPr="00EE49B6">
        <w:rPr>
          <w:b/>
          <w:sz w:val="24"/>
          <w:szCs w:val="24"/>
        </w:rPr>
        <w:t>Qualifications:</w:t>
      </w:r>
    </w:p>
    <w:p w:rsidR="00503084" w:rsidRPr="00604B5D" w:rsidRDefault="00503084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 w:rsidRPr="00604B5D">
        <w:rPr>
          <w:sz w:val="24"/>
          <w:szCs w:val="24"/>
        </w:rPr>
        <w:t xml:space="preserve">Is a committed Christian </w:t>
      </w:r>
      <w:r w:rsidR="00604B5D">
        <w:rPr>
          <w:sz w:val="24"/>
          <w:szCs w:val="24"/>
        </w:rPr>
        <w:t xml:space="preserve">with </w:t>
      </w:r>
      <w:r w:rsidRPr="00604B5D">
        <w:rPr>
          <w:sz w:val="24"/>
          <w:szCs w:val="24"/>
        </w:rPr>
        <w:t xml:space="preserve">a </w:t>
      </w:r>
      <w:r w:rsidR="00657266" w:rsidRPr="00604B5D">
        <w:rPr>
          <w:sz w:val="24"/>
          <w:szCs w:val="24"/>
        </w:rPr>
        <w:t xml:space="preserve">strong </w:t>
      </w:r>
      <w:r w:rsidRPr="00604B5D">
        <w:rPr>
          <w:sz w:val="24"/>
          <w:szCs w:val="24"/>
        </w:rPr>
        <w:t>personal relationship with Jesus Christ as Savior and Lord</w:t>
      </w:r>
      <w:r w:rsidR="00A83849">
        <w:rPr>
          <w:sz w:val="24"/>
          <w:szCs w:val="24"/>
        </w:rPr>
        <w:t xml:space="preserve"> that is evident in their </w:t>
      </w:r>
      <w:proofErr w:type="gramStart"/>
      <w:r w:rsidR="00A83849">
        <w:rPr>
          <w:sz w:val="24"/>
          <w:szCs w:val="24"/>
        </w:rPr>
        <w:t>behavior.</w:t>
      </w:r>
      <w:proofErr w:type="gramEnd"/>
      <w:r w:rsidR="00A83849">
        <w:rPr>
          <w:sz w:val="24"/>
          <w:szCs w:val="24"/>
        </w:rPr>
        <w:t xml:space="preserve">  </w:t>
      </w:r>
      <w:r w:rsidR="00604B5D" w:rsidRPr="00604B5D">
        <w:rPr>
          <w:sz w:val="24"/>
          <w:szCs w:val="24"/>
        </w:rPr>
        <w:t xml:space="preserve">This </w:t>
      </w:r>
      <w:r w:rsidR="00604B5D">
        <w:rPr>
          <w:sz w:val="24"/>
          <w:szCs w:val="24"/>
        </w:rPr>
        <w:t xml:space="preserve">is demonstrated, in part, through </w:t>
      </w:r>
      <w:r w:rsidR="00604B5D" w:rsidRPr="00604B5D">
        <w:rPr>
          <w:sz w:val="24"/>
          <w:szCs w:val="24"/>
        </w:rPr>
        <w:t>regular study and application of scripture, the sharing of personal biblical revelation, personal and corporate times of prayer</w:t>
      </w:r>
      <w:r w:rsidR="00A83849">
        <w:rPr>
          <w:sz w:val="24"/>
          <w:szCs w:val="24"/>
        </w:rPr>
        <w:t xml:space="preserve"> and </w:t>
      </w:r>
      <w:r w:rsidR="00604B5D" w:rsidRPr="00604B5D">
        <w:rPr>
          <w:sz w:val="24"/>
          <w:szCs w:val="24"/>
        </w:rPr>
        <w:t>worship</w:t>
      </w:r>
      <w:r w:rsidR="00A83849">
        <w:rPr>
          <w:sz w:val="24"/>
          <w:szCs w:val="24"/>
        </w:rPr>
        <w:t>, and in advancing the Gospel while representing the ministry to the community at large.</w:t>
      </w:r>
    </w:p>
    <w:p w:rsidR="00503084" w:rsidRDefault="00A83849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Is in agreement with </w:t>
      </w:r>
      <w:r w:rsidR="00503084">
        <w:rPr>
          <w:sz w:val="24"/>
          <w:szCs w:val="24"/>
        </w:rPr>
        <w:t>the fundamental documents of the ministry including the Statement of Faith, Christian Code of Conduct, Statement on Biblical Authority, Statement on Marriage, Gender, and Sexuality; Statement on the Sacredness of Human Life, the Gospel of the Kingdom of God, and the Ministry Bylaws.</w:t>
      </w:r>
    </w:p>
    <w:p w:rsidR="00A83849" w:rsidRPr="00CF44E6" w:rsidRDefault="00A83849" w:rsidP="00A83849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Be a</w:t>
      </w:r>
      <w:r w:rsidRPr="00CF44E6">
        <w:rPr>
          <w:sz w:val="24"/>
          <w:szCs w:val="24"/>
        </w:rPr>
        <w:t>ble to thrive in a culture where corporate worship, relational community, and corporate discerning of the Lord’s will, through prayer, is woven into all aspects of our ministry</w:t>
      </w:r>
    </w:p>
    <w:p w:rsidR="00503084" w:rsidRPr="00604B5D" w:rsidRDefault="00503084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 w:rsidRPr="00604B5D">
        <w:rPr>
          <w:sz w:val="24"/>
          <w:szCs w:val="24"/>
        </w:rPr>
        <w:t>Is capable of articulating the ministry’s fundamental beliefs, goals, and practical outreach to those in need.</w:t>
      </w:r>
    </w:p>
    <w:p w:rsidR="00503084" w:rsidRPr="007609D4" w:rsidRDefault="00A83849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Demonstrate </w:t>
      </w:r>
      <w:r w:rsidR="00503084">
        <w:rPr>
          <w:sz w:val="24"/>
          <w:szCs w:val="24"/>
        </w:rPr>
        <w:t xml:space="preserve">a strong commitment to the pro-life position and </w:t>
      </w:r>
      <w:r w:rsidR="004E3F2B">
        <w:rPr>
          <w:sz w:val="24"/>
          <w:szCs w:val="24"/>
        </w:rPr>
        <w:t xml:space="preserve">to </w:t>
      </w:r>
      <w:r w:rsidR="00503084">
        <w:rPr>
          <w:sz w:val="24"/>
          <w:szCs w:val="24"/>
        </w:rPr>
        <w:t>sexual purity.</w:t>
      </w:r>
    </w:p>
    <w:p w:rsidR="004E3F2B" w:rsidRDefault="004E3F2B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 bachelor's degree in communications, marketing or related field; or equivalent rel</w:t>
      </w:r>
      <w:r w:rsidR="002A46F0">
        <w:rPr>
          <w:sz w:val="24"/>
          <w:szCs w:val="24"/>
        </w:rPr>
        <w:t>ated</w:t>
      </w:r>
      <w:r>
        <w:rPr>
          <w:sz w:val="24"/>
          <w:szCs w:val="24"/>
        </w:rPr>
        <w:t xml:space="preserve"> </w:t>
      </w:r>
      <w:r w:rsidR="00BC37C0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experience</w:t>
      </w:r>
    </w:p>
    <w:p w:rsidR="004E3F2B" w:rsidRDefault="00C401FC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3-5</w:t>
      </w:r>
      <w:r w:rsidR="004E3F2B">
        <w:rPr>
          <w:sz w:val="24"/>
          <w:szCs w:val="24"/>
        </w:rPr>
        <w:t xml:space="preserve"> </w:t>
      </w:r>
      <w:proofErr w:type="gramStart"/>
      <w:r w:rsidR="004E3F2B">
        <w:rPr>
          <w:sz w:val="24"/>
          <w:szCs w:val="24"/>
        </w:rPr>
        <w:t>years</w:t>
      </w:r>
      <w:proofErr w:type="gramEnd"/>
      <w:r w:rsidR="004E3F2B">
        <w:rPr>
          <w:sz w:val="24"/>
          <w:szCs w:val="24"/>
        </w:rPr>
        <w:t xml:space="preserve"> professional experience with </w:t>
      </w:r>
      <w:r w:rsidR="00E9597D">
        <w:rPr>
          <w:sz w:val="24"/>
          <w:szCs w:val="24"/>
        </w:rPr>
        <w:t xml:space="preserve">brand strategy development and execution, </w:t>
      </w:r>
      <w:r w:rsidR="004E3F2B">
        <w:rPr>
          <w:sz w:val="24"/>
          <w:szCs w:val="24"/>
        </w:rPr>
        <w:t>social media, digital communications</w:t>
      </w:r>
      <w:r w:rsidR="00E9597D">
        <w:rPr>
          <w:sz w:val="24"/>
          <w:szCs w:val="24"/>
        </w:rPr>
        <w:t xml:space="preserve">, graphic design, </w:t>
      </w:r>
      <w:bookmarkStart w:id="0" w:name="_GoBack"/>
      <w:bookmarkEnd w:id="0"/>
      <w:r w:rsidR="004E3F2B">
        <w:rPr>
          <w:sz w:val="24"/>
          <w:szCs w:val="24"/>
        </w:rPr>
        <w:t>and management of third party professional-service vendors</w:t>
      </w:r>
    </w:p>
    <w:p w:rsidR="004E3F2B" w:rsidRDefault="004E3F2B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3-5 years of supervisory experience</w:t>
      </w:r>
    </w:p>
    <w:p w:rsidR="00503084" w:rsidRPr="004E3F2B" w:rsidRDefault="004E3F2B" w:rsidP="0050308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ind w:left="360"/>
        <w:contextualSpacing/>
        <w:rPr>
          <w:sz w:val="24"/>
          <w:szCs w:val="24"/>
        </w:rPr>
      </w:pPr>
      <w:r w:rsidRPr="004E3F2B">
        <w:rPr>
          <w:sz w:val="24"/>
          <w:szCs w:val="24"/>
        </w:rPr>
        <w:t xml:space="preserve">Innovative mindset that enjoys creative problem-solving in a collaborative environment; </w:t>
      </w:r>
      <w:r>
        <w:rPr>
          <w:sz w:val="24"/>
          <w:szCs w:val="24"/>
        </w:rPr>
        <w:t>e</w:t>
      </w:r>
      <w:r w:rsidR="00503084" w:rsidRPr="004E3F2B">
        <w:rPr>
          <w:sz w:val="24"/>
          <w:szCs w:val="24"/>
        </w:rPr>
        <w:t xml:space="preserve">xcellent interpersonal, communication (oral and written), organization, </w:t>
      </w:r>
      <w:r>
        <w:rPr>
          <w:sz w:val="24"/>
          <w:szCs w:val="24"/>
        </w:rPr>
        <w:t xml:space="preserve">and </w:t>
      </w:r>
      <w:r w:rsidR="00503084" w:rsidRPr="004E3F2B">
        <w:rPr>
          <w:sz w:val="24"/>
          <w:szCs w:val="24"/>
        </w:rPr>
        <w:t>public speaking skills</w:t>
      </w:r>
    </w:p>
    <w:p w:rsidR="00503084" w:rsidRPr="00CF44E6" w:rsidRDefault="004E3F2B" w:rsidP="0050308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503084" w:rsidRPr="00CF44E6">
        <w:rPr>
          <w:sz w:val="24"/>
          <w:szCs w:val="24"/>
        </w:rPr>
        <w:t xml:space="preserve">elf-motivated, and able to </w:t>
      </w:r>
      <w:r>
        <w:rPr>
          <w:sz w:val="24"/>
          <w:szCs w:val="24"/>
        </w:rPr>
        <w:t>execute duties</w:t>
      </w:r>
      <w:r w:rsidR="00503084" w:rsidRPr="00CF44E6">
        <w:rPr>
          <w:sz w:val="24"/>
          <w:szCs w:val="24"/>
        </w:rPr>
        <w:t xml:space="preserve"> with little supervision within a team environment</w:t>
      </w:r>
      <w:r w:rsidR="00503084" w:rsidRPr="00CF44E6">
        <w:rPr>
          <w:sz w:val="24"/>
          <w:szCs w:val="24"/>
        </w:rPr>
        <w:tab/>
      </w:r>
    </w:p>
    <w:p w:rsidR="00503084" w:rsidRDefault="00503084" w:rsidP="0050308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Proficiency with Microsoft Office suite, </w:t>
      </w:r>
      <w:r w:rsidR="00C401FC">
        <w:rPr>
          <w:sz w:val="24"/>
          <w:szCs w:val="24"/>
        </w:rPr>
        <w:t xml:space="preserve">social media, </w:t>
      </w:r>
      <w:r>
        <w:rPr>
          <w:sz w:val="24"/>
          <w:szCs w:val="24"/>
        </w:rPr>
        <w:t>office equipment, and mobile devices</w:t>
      </w:r>
    </w:p>
    <w:p w:rsidR="00503084" w:rsidRPr="000F1E27" w:rsidRDefault="00503084" w:rsidP="0050308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ind w:left="360"/>
        <w:rPr>
          <w:sz w:val="24"/>
          <w:szCs w:val="24"/>
        </w:rPr>
      </w:pPr>
      <w:r w:rsidRPr="000F1E27">
        <w:rPr>
          <w:sz w:val="24"/>
          <w:szCs w:val="24"/>
        </w:rPr>
        <w:t>Able to lift and carry (over short distances) 30 pounds of equipment at a time</w:t>
      </w:r>
    </w:p>
    <w:p w:rsidR="003E0818" w:rsidRPr="004E3F2B" w:rsidRDefault="00503084" w:rsidP="003E0818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ind w:left="360"/>
        <w:rPr>
          <w:sz w:val="24"/>
          <w:szCs w:val="24"/>
        </w:rPr>
      </w:pPr>
      <w:r w:rsidRPr="004E3F2B">
        <w:rPr>
          <w:sz w:val="24"/>
          <w:szCs w:val="24"/>
        </w:rPr>
        <w:t>Possess a valid driver’s license and insurance, and a reliable personal vehicle</w:t>
      </w:r>
    </w:p>
    <w:p w:rsidR="003E0818" w:rsidRDefault="003E0818" w:rsidP="003E0818">
      <w:pPr>
        <w:widowControl w:val="0"/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rPr>
          <w:sz w:val="24"/>
          <w:szCs w:val="24"/>
        </w:rPr>
      </w:pPr>
    </w:p>
    <w:p w:rsidR="003E0818" w:rsidRPr="003E0818" w:rsidRDefault="003E0818" w:rsidP="003E0818">
      <w:pPr>
        <w:widowControl w:val="0"/>
        <w:tabs>
          <w:tab w:val="left" w:pos="-720"/>
          <w:tab w:val="left" w:pos="480"/>
          <w:tab w:val="left" w:pos="840"/>
          <w:tab w:val="left" w:pos="1200"/>
          <w:tab w:val="left" w:pos="1560"/>
        </w:tabs>
        <w:suppressAutoHyphens/>
        <w:rPr>
          <w:sz w:val="24"/>
          <w:szCs w:val="24"/>
        </w:rPr>
      </w:pPr>
    </w:p>
    <w:p w:rsidR="007C0B43" w:rsidRPr="00EE49B6" w:rsidRDefault="007C0B43" w:rsidP="007C0B43">
      <w:pPr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</w:rPr>
      </w:pPr>
      <w:r w:rsidRPr="00EE49B6">
        <w:rPr>
          <w:b/>
          <w:sz w:val="24"/>
          <w:szCs w:val="24"/>
        </w:rPr>
        <w:t xml:space="preserve">Clearances: </w:t>
      </w:r>
      <w:r w:rsidRPr="00EE49B6">
        <w:rPr>
          <w:sz w:val="24"/>
          <w:szCs w:val="24"/>
        </w:rPr>
        <w:t xml:space="preserve">The </w:t>
      </w:r>
      <w:r w:rsidR="00511A9A">
        <w:rPr>
          <w:sz w:val="24"/>
          <w:szCs w:val="24"/>
        </w:rPr>
        <w:t xml:space="preserve">candidate </w:t>
      </w:r>
      <w:r w:rsidRPr="00EE49B6">
        <w:rPr>
          <w:sz w:val="24"/>
          <w:szCs w:val="24"/>
        </w:rPr>
        <w:t>must provide successful completion of a Pennsylvani</w:t>
      </w:r>
      <w:r w:rsidR="00D22C6F">
        <w:rPr>
          <w:sz w:val="24"/>
          <w:szCs w:val="24"/>
        </w:rPr>
        <w:t xml:space="preserve">a Criminal Background Check, </w:t>
      </w:r>
      <w:r w:rsidR="001D2FE8">
        <w:rPr>
          <w:sz w:val="24"/>
          <w:szCs w:val="24"/>
        </w:rPr>
        <w:t xml:space="preserve">FBI Fingerprint Background Check, and </w:t>
      </w:r>
      <w:r w:rsidRPr="00EE49B6">
        <w:rPr>
          <w:sz w:val="24"/>
          <w:szCs w:val="24"/>
        </w:rPr>
        <w:t>Pennsylvania Child Abuse History Clearance prior to employment.</w:t>
      </w:r>
    </w:p>
    <w:p w:rsidR="007C0B43" w:rsidRPr="00EE49B6" w:rsidRDefault="007C0B43" w:rsidP="007C0B43">
      <w:pPr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</w:rPr>
      </w:pPr>
    </w:p>
    <w:p w:rsidR="007C0B43" w:rsidRPr="00EE49B6" w:rsidRDefault="007C0B43" w:rsidP="007C0B43">
      <w:pPr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  <w:highlight w:val="yellow"/>
        </w:rPr>
      </w:pPr>
      <w:r w:rsidRPr="00EE49B6">
        <w:rPr>
          <w:b/>
          <w:sz w:val="24"/>
          <w:szCs w:val="24"/>
        </w:rPr>
        <w:t>Duties:</w:t>
      </w:r>
    </w:p>
    <w:p w:rsidR="007C0B43" w:rsidRPr="00EE49B6" w:rsidRDefault="007C0B43" w:rsidP="007C0B43">
      <w:pPr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</w:rPr>
      </w:pPr>
    </w:p>
    <w:p w:rsidR="00511A9A" w:rsidRDefault="00511A9A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Reflect, articulate, and promote the </w:t>
      </w:r>
      <w:r w:rsidR="00E30FC1">
        <w:rPr>
          <w:sz w:val="24"/>
          <w:szCs w:val="24"/>
        </w:rPr>
        <w:t>SVPS brand, along with our mission and vision, t</w:t>
      </w:r>
      <w:r w:rsidR="00310554">
        <w:rPr>
          <w:sz w:val="24"/>
          <w:szCs w:val="24"/>
        </w:rPr>
        <w:t>o external audiences, including potential client audiences.</w:t>
      </w:r>
    </w:p>
    <w:p w:rsidR="00511A9A" w:rsidRDefault="00511A9A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Responsible for creating, implementing, and measuring the success of a comprehensive marketing and communications program that will enhance the SVPS image and position both within our community, and nationally.</w:t>
      </w:r>
    </w:p>
    <w:p w:rsidR="00511A9A" w:rsidRDefault="00E30FC1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Act as editor of external written communications, both print and digital, ensuring that the materials consistently support SVPS brand standards. Manage creative design process and evaluate/approve pieces of communication activities and materials </w:t>
      </w:r>
      <w:r w:rsidR="009648D3">
        <w:rPr>
          <w:sz w:val="24"/>
          <w:szCs w:val="24"/>
        </w:rPr>
        <w:t>including, but not limited to, the following areas</w:t>
      </w:r>
      <w:r>
        <w:rPr>
          <w:sz w:val="24"/>
          <w:szCs w:val="24"/>
        </w:rPr>
        <w:t>:</w:t>
      </w:r>
    </w:p>
    <w:p w:rsidR="00E30FC1" w:rsidRDefault="00E30FC1" w:rsidP="00E30FC1">
      <w:pPr>
        <w:pStyle w:val="ListParagraph"/>
        <w:numPr>
          <w:ilvl w:val="1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Website (supporter and client), social media, video production</w:t>
      </w:r>
    </w:p>
    <w:p w:rsidR="00E30FC1" w:rsidRPr="00E30FC1" w:rsidRDefault="009648D3" w:rsidP="00E30FC1">
      <w:pPr>
        <w:pStyle w:val="ListParagraph"/>
        <w:numPr>
          <w:ilvl w:val="1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E30FC1">
        <w:rPr>
          <w:sz w:val="24"/>
          <w:szCs w:val="24"/>
        </w:rPr>
        <w:t>rint materials for supporters and public promotion of services</w:t>
      </w:r>
    </w:p>
    <w:p w:rsidR="00E30FC1" w:rsidRDefault="00E30FC1" w:rsidP="00E30FC1">
      <w:pPr>
        <w:pStyle w:val="ListParagraph"/>
        <w:numPr>
          <w:ilvl w:val="1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President’s office</w:t>
      </w:r>
    </w:p>
    <w:p w:rsidR="00E30FC1" w:rsidRDefault="00E30FC1" w:rsidP="00E30FC1">
      <w:pPr>
        <w:pStyle w:val="ListParagraph"/>
        <w:numPr>
          <w:ilvl w:val="1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External client marketing (print and digital)</w:t>
      </w:r>
    </w:p>
    <w:p w:rsidR="00E30FC1" w:rsidRDefault="00E30FC1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Develop</w:t>
      </w:r>
      <w:r w:rsidR="009648D3">
        <w:rPr>
          <w:sz w:val="24"/>
          <w:szCs w:val="24"/>
        </w:rPr>
        <w:t xml:space="preserve">, </w:t>
      </w:r>
      <w:r>
        <w:rPr>
          <w:sz w:val="24"/>
          <w:szCs w:val="24"/>
        </w:rPr>
        <w:t>implement</w:t>
      </w:r>
      <w:r w:rsidR="009648D3">
        <w:rPr>
          <w:sz w:val="24"/>
          <w:szCs w:val="24"/>
        </w:rPr>
        <w:t xml:space="preserve">, and evaluate impact of </w:t>
      </w:r>
      <w:r>
        <w:rPr>
          <w:sz w:val="24"/>
          <w:szCs w:val="24"/>
        </w:rPr>
        <w:t xml:space="preserve">promotional strategies across all platforms for </w:t>
      </w:r>
      <w:r w:rsidR="003E0FF3">
        <w:rPr>
          <w:sz w:val="24"/>
          <w:szCs w:val="24"/>
        </w:rPr>
        <w:t xml:space="preserve">resources and </w:t>
      </w:r>
      <w:r>
        <w:rPr>
          <w:sz w:val="24"/>
          <w:szCs w:val="24"/>
        </w:rPr>
        <w:t>materials published by SVPS and identified for public distribution.</w:t>
      </w:r>
    </w:p>
    <w:p w:rsidR="00E30FC1" w:rsidRDefault="00E30FC1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Supervise the communications and marketing staff </w:t>
      </w:r>
    </w:p>
    <w:p w:rsidR="00B2633F" w:rsidRDefault="00B2633F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Manage third party graphic design, print and digital media vendors for projects within the SVPS brand strategy.</w:t>
      </w:r>
    </w:p>
    <w:p w:rsidR="009648D3" w:rsidRDefault="009648D3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Develop and administrate the annual operating budget for accounts within delegated area of responsibility. Ensure annual goals are achieved within established parameters.</w:t>
      </w:r>
    </w:p>
    <w:p w:rsidR="007C0B43" w:rsidRPr="00EE49B6" w:rsidRDefault="007C0B43" w:rsidP="007C0B43">
      <w:pPr>
        <w:pStyle w:val="ListParagraph"/>
        <w:numPr>
          <w:ilvl w:val="0"/>
          <w:numId w:val="1"/>
        </w:numPr>
        <w:tabs>
          <w:tab w:val="left" w:pos="480"/>
          <w:tab w:val="left" w:pos="84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EE49B6">
        <w:rPr>
          <w:sz w:val="24"/>
          <w:szCs w:val="24"/>
        </w:rPr>
        <w:t>Other</w:t>
      </w:r>
    </w:p>
    <w:p w:rsidR="007C0B43" w:rsidRPr="00EE49B6" w:rsidRDefault="007C0B43" w:rsidP="007C0B43">
      <w:pPr>
        <w:pStyle w:val="ListParagraph"/>
        <w:numPr>
          <w:ilvl w:val="1"/>
          <w:numId w:val="1"/>
        </w:numPr>
        <w:tabs>
          <w:tab w:val="left" w:pos="480"/>
          <w:tab w:val="left" w:pos="108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EE49B6">
        <w:rPr>
          <w:sz w:val="24"/>
          <w:szCs w:val="24"/>
        </w:rPr>
        <w:t>Uphold the Statements of Vision, Mission,</w:t>
      </w:r>
      <w:r>
        <w:rPr>
          <w:sz w:val="24"/>
          <w:szCs w:val="24"/>
        </w:rPr>
        <w:t xml:space="preserve"> Faith, Principle</w:t>
      </w:r>
      <w:r w:rsidR="00AF7335">
        <w:rPr>
          <w:sz w:val="24"/>
          <w:szCs w:val="24"/>
        </w:rPr>
        <w:t>,</w:t>
      </w:r>
      <w:r>
        <w:rPr>
          <w:sz w:val="24"/>
          <w:szCs w:val="24"/>
        </w:rPr>
        <w:t xml:space="preserve"> and Pro-Life </w:t>
      </w:r>
      <w:r w:rsidRPr="00EE49B6">
        <w:rPr>
          <w:sz w:val="24"/>
          <w:szCs w:val="24"/>
        </w:rPr>
        <w:t>Standard; and uphold the policies and procedures of SVPS</w:t>
      </w:r>
    </w:p>
    <w:p w:rsidR="007C0B43" w:rsidRDefault="007C0B43" w:rsidP="007C0B43">
      <w:pPr>
        <w:pStyle w:val="ListParagraph"/>
        <w:numPr>
          <w:ilvl w:val="1"/>
          <w:numId w:val="1"/>
        </w:numPr>
        <w:tabs>
          <w:tab w:val="left" w:pos="480"/>
          <w:tab w:val="left" w:pos="108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EE49B6">
        <w:rPr>
          <w:sz w:val="24"/>
          <w:szCs w:val="24"/>
        </w:rPr>
        <w:t xml:space="preserve">Maintain healthy staff relationships, participate in staff meetings and gatherings, </w:t>
      </w:r>
      <w:r w:rsidRPr="007C0B43">
        <w:rPr>
          <w:sz w:val="24"/>
          <w:szCs w:val="24"/>
        </w:rPr>
        <w:t>and participate in fundraising and other SVPS events per Employee Handbook</w:t>
      </w:r>
    </w:p>
    <w:p w:rsidR="009648D3" w:rsidRPr="007C0B43" w:rsidRDefault="009648D3" w:rsidP="007C0B43">
      <w:pPr>
        <w:pStyle w:val="ListParagraph"/>
        <w:numPr>
          <w:ilvl w:val="1"/>
          <w:numId w:val="1"/>
        </w:numPr>
        <w:tabs>
          <w:tab w:val="left" w:pos="480"/>
          <w:tab w:val="left" w:pos="1080"/>
          <w:tab w:val="left" w:pos="1200"/>
          <w:tab w:val="left" w:pos="1560"/>
          <w:tab w:val="left" w:pos="1800"/>
          <w:tab w:val="left" w:pos="216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Assorted projects as assigned</w:t>
      </w:r>
    </w:p>
    <w:p w:rsidR="007C0B43" w:rsidRPr="00EE49B6" w:rsidRDefault="007C0B43" w:rsidP="007C0B43">
      <w:pPr>
        <w:tabs>
          <w:tab w:val="left" w:pos="-720"/>
        </w:tabs>
        <w:suppressAutoHyphens/>
        <w:ind w:left="1440" w:hanging="1440"/>
        <w:rPr>
          <w:sz w:val="24"/>
          <w:szCs w:val="24"/>
        </w:rPr>
      </w:pPr>
    </w:p>
    <w:p w:rsidR="007C0B43" w:rsidRPr="00EE49B6" w:rsidRDefault="007C0B43" w:rsidP="007C0B43">
      <w:pPr>
        <w:tabs>
          <w:tab w:val="left" w:pos="-720"/>
        </w:tabs>
        <w:suppressAutoHyphens/>
        <w:ind w:left="1440" w:hanging="1440"/>
        <w:rPr>
          <w:sz w:val="24"/>
          <w:szCs w:val="24"/>
        </w:rPr>
      </w:pPr>
      <w:r w:rsidRPr="00EE49B6">
        <w:rPr>
          <w:sz w:val="24"/>
          <w:szCs w:val="24"/>
        </w:rPr>
        <w:t>I have read and understand the contents of my job description.</w:t>
      </w:r>
    </w:p>
    <w:p w:rsidR="007C0B43" w:rsidRPr="00EE49B6" w:rsidRDefault="007C0B43" w:rsidP="007C0B43">
      <w:pPr>
        <w:tabs>
          <w:tab w:val="left" w:pos="-720"/>
        </w:tabs>
        <w:suppressAutoHyphens/>
        <w:ind w:left="1440" w:hanging="1440"/>
        <w:rPr>
          <w:sz w:val="24"/>
          <w:szCs w:val="24"/>
        </w:rPr>
      </w:pPr>
    </w:p>
    <w:p w:rsidR="00F874A2" w:rsidRDefault="007C0B43">
      <w:pPr>
        <w:pStyle w:val="Header"/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</w:rPr>
      </w:pPr>
      <w:r w:rsidRPr="00EE49B6">
        <w:rPr>
          <w:sz w:val="24"/>
          <w:szCs w:val="24"/>
        </w:rPr>
        <w:t xml:space="preserve">Employee’s signature </w:t>
      </w:r>
      <w:r w:rsidRPr="00EE49B6">
        <w:rPr>
          <w:sz w:val="24"/>
          <w:szCs w:val="24"/>
          <w:u w:val="single"/>
        </w:rPr>
        <w:tab/>
      </w:r>
      <w:r w:rsidRPr="00EE49B6">
        <w:rPr>
          <w:sz w:val="24"/>
          <w:szCs w:val="24"/>
          <w:u w:val="single"/>
        </w:rPr>
        <w:tab/>
      </w:r>
      <w:r w:rsidRPr="00EE49B6">
        <w:rPr>
          <w:sz w:val="24"/>
          <w:szCs w:val="24"/>
          <w:u w:val="single"/>
        </w:rPr>
        <w:tab/>
      </w:r>
      <w:r w:rsidRPr="00EE49B6">
        <w:rPr>
          <w:sz w:val="24"/>
          <w:szCs w:val="24"/>
        </w:rPr>
        <w:t xml:space="preserve"> </w:t>
      </w:r>
    </w:p>
    <w:p w:rsidR="00423424" w:rsidRPr="00423424" w:rsidRDefault="00423424">
      <w:pPr>
        <w:pStyle w:val="Header"/>
        <w:tabs>
          <w:tab w:val="left" w:pos="480"/>
          <w:tab w:val="left" w:pos="840"/>
          <w:tab w:val="left" w:pos="1200"/>
          <w:tab w:val="left" w:pos="1560"/>
        </w:tabs>
        <w:rPr>
          <w:sz w:val="24"/>
          <w:szCs w:val="24"/>
          <w:u w:val="single"/>
        </w:rPr>
      </w:pPr>
    </w:p>
    <w:p w:rsidR="00051C7B" w:rsidRPr="007C0B43" w:rsidRDefault="007C0B43" w:rsidP="00286CB0">
      <w:pPr>
        <w:pStyle w:val="Header"/>
        <w:tabs>
          <w:tab w:val="left" w:pos="480"/>
          <w:tab w:val="left" w:pos="840"/>
          <w:tab w:val="left" w:pos="1200"/>
          <w:tab w:val="left" w:pos="1560"/>
        </w:tabs>
        <w:rPr>
          <w:sz w:val="16"/>
          <w:szCs w:val="16"/>
        </w:rPr>
      </w:pPr>
      <w:r w:rsidRPr="00EE49B6">
        <w:rPr>
          <w:sz w:val="24"/>
          <w:szCs w:val="24"/>
        </w:rPr>
        <w:t xml:space="preserve">Date </w:t>
      </w:r>
      <w:r w:rsidR="00525161">
        <w:rPr>
          <w:sz w:val="24"/>
          <w:szCs w:val="24"/>
          <w:u w:val="single"/>
        </w:rPr>
        <w:tab/>
      </w:r>
      <w:r w:rsidR="00525161">
        <w:rPr>
          <w:sz w:val="24"/>
          <w:szCs w:val="24"/>
          <w:u w:val="single"/>
        </w:rPr>
        <w:tab/>
      </w:r>
      <w:r w:rsidR="00525161">
        <w:rPr>
          <w:sz w:val="24"/>
          <w:szCs w:val="24"/>
          <w:u w:val="single"/>
        </w:rPr>
        <w:tab/>
      </w:r>
      <w:r w:rsidR="00525161">
        <w:rPr>
          <w:sz w:val="24"/>
          <w:szCs w:val="24"/>
          <w:u w:val="single"/>
        </w:rPr>
        <w:tab/>
      </w:r>
      <w:r w:rsidR="00525161">
        <w:rPr>
          <w:sz w:val="24"/>
          <w:szCs w:val="24"/>
          <w:u w:val="single"/>
        </w:rPr>
        <w:tab/>
      </w:r>
      <w:r w:rsidR="00525161">
        <w:rPr>
          <w:sz w:val="24"/>
          <w:szCs w:val="24"/>
          <w:u w:val="single"/>
        </w:rPr>
        <w:tab/>
      </w:r>
    </w:p>
    <w:sectPr w:rsidR="00051C7B" w:rsidRPr="007C0B43" w:rsidSect="0042342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C2C"/>
    <w:multiLevelType w:val="hybridMultilevel"/>
    <w:tmpl w:val="BB7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50AF"/>
    <w:multiLevelType w:val="hybridMultilevel"/>
    <w:tmpl w:val="0AC20B2E"/>
    <w:lvl w:ilvl="0" w:tplc="6B66A2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496"/>
    <w:multiLevelType w:val="hybridMultilevel"/>
    <w:tmpl w:val="FA066BE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3"/>
    <w:rsid w:val="00051C7B"/>
    <w:rsid w:val="000A516F"/>
    <w:rsid w:val="000B1C45"/>
    <w:rsid w:val="00161A77"/>
    <w:rsid w:val="001B1734"/>
    <w:rsid w:val="001D2FE8"/>
    <w:rsid w:val="001E5003"/>
    <w:rsid w:val="00214503"/>
    <w:rsid w:val="002277A3"/>
    <w:rsid w:val="00280C14"/>
    <w:rsid w:val="00286CB0"/>
    <w:rsid w:val="00292AE2"/>
    <w:rsid w:val="002A46F0"/>
    <w:rsid w:val="002C7EC3"/>
    <w:rsid w:val="002E05AE"/>
    <w:rsid w:val="002E5DFA"/>
    <w:rsid w:val="002F008D"/>
    <w:rsid w:val="002F3285"/>
    <w:rsid w:val="0030080B"/>
    <w:rsid w:val="00303518"/>
    <w:rsid w:val="00310554"/>
    <w:rsid w:val="00326022"/>
    <w:rsid w:val="0037457C"/>
    <w:rsid w:val="003B0A83"/>
    <w:rsid w:val="003D3553"/>
    <w:rsid w:val="003E0818"/>
    <w:rsid w:val="003E0FF3"/>
    <w:rsid w:val="003E1711"/>
    <w:rsid w:val="004051B9"/>
    <w:rsid w:val="0041306D"/>
    <w:rsid w:val="00423424"/>
    <w:rsid w:val="00431E88"/>
    <w:rsid w:val="00437A7E"/>
    <w:rsid w:val="0044202C"/>
    <w:rsid w:val="004426E0"/>
    <w:rsid w:val="0044304E"/>
    <w:rsid w:val="00452466"/>
    <w:rsid w:val="00486F68"/>
    <w:rsid w:val="00491DC6"/>
    <w:rsid w:val="004A2980"/>
    <w:rsid w:val="004E3F2B"/>
    <w:rsid w:val="004E4417"/>
    <w:rsid w:val="004F7A0D"/>
    <w:rsid w:val="00503084"/>
    <w:rsid w:val="00506235"/>
    <w:rsid w:val="00511A9A"/>
    <w:rsid w:val="00525161"/>
    <w:rsid w:val="00556EB0"/>
    <w:rsid w:val="00561C9F"/>
    <w:rsid w:val="00591EFF"/>
    <w:rsid w:val="005A29D6"/>
    <w:rsid w:val="00604B5D"/>
    <w:rsid w:val="00622BEB"/>
    <w:rsid w:val="006419B9"/>
    <w:rsid w:val="00642F5C"/>
    <w:rsid w:val="00657266"/>
    <w:rsid w:val="00691016"/>
    <w:rsid w:val="006C2B1D"/>
    <w:rsid w:val="006D72AC"/>
    <w:rsid w:val="007377FC"/>
    <w:rsid w:val="00752696"/>
    <w:rsid w:val="007739B3"/>
    <w:rsid w:val="007C0B43"/>
    <w:rsid w:val="007C5345"/>
    <w:rsid w:val="008035EA"/>
    <w:rsid w:val="00810DC6"/>
    <w:rsid w:val="008151BD"/>
    <w:rsid w:val="008410A2"/>
    <w:rsid w:val="009648D3"/>
    <w:rsid w:val="00977253"/>
    <w:rsid w:val="009977DC"/>
    <w:rsid w:val="009E2358"/>
    <w:rsid w:val="009E78D7"/>
    <w:rsid w:val="00A03A25"/>
    <w:rsid w:val="00A224E9"/>
    <w:rsid w:val="00A23196"/>
    <w:rsid w:val="00A50CB5"/>
    <w:rsid w:val="00A71A33"/>
    <w:rsid w:val="00A83849"/>
    <w:rsid w:val="00A871AC"/>
    <w:rsid w:val="00AB26A5"/>
    <w:rsid w:val="00AD244E"/>
    <w:rsid w:val="00AE6555"/>
    <w:rsid w:val="00AF7335"/>
    <w:rsid w:val="00B2633F"/>
    <w:rsid w:val="00B34C4A"/>
    <w:rsid w:val="00B43679"/>
    <w:rsid w:val="00B45F22"/>
    <w:rsid w:val="00B4704F"/>
    <w:rsid w:val="00B5502A"/>
    <w:rsid w:val="00B729B0"/>
    <w:rsid w:val="00B84DBC"/>
    <w:rsid w:val="00BC37C0"/>
    <w:rsid w:val="00BE0C41"/>
    <w:rsid w:val="00BE1B06"/>
    <w:rsid w:val="00BF4422"/>
    <w:rsid w:val="00C172CC"/>
    <w:rsid w:val="00C35C42"/>
    <w:rsid w:val="00C401FC"/>
    <w:rsid w:val="00C52BAC"/>
    <w:rsid w:val="00CA068D"/>
    <w:rsid w:val="00CB563A"/>
    <w:rsid w:val="00CE1679"/>
    <w:rsid w:val="00D00095"/>
    <w:rsid w:val="00D14A75"/>
    <w:rsid w:val="00D22C6F"/>
    <w:rsid w:val="00D41CA8"/>
    <w:rsid w:val="00D5089F"/>
    <w:rsid w:val="00D50B8F"/>
    <w:rsid w:val="00D932C5"/>
    <w:rsid w:val="00DF098A"/>
    <w:rsid w:val="00E1261F"/>
    <w:rsid w:val="00E30FC1"/>
    <w:rsid w:val="00E3449E"/>
    <w:rsid w:val="00E36ED6"/>
    <w:rsid w:val="00E6133A"/>
    <w:rsid w:val="00E95254"/>
    <w:rsid w:val="00E9597D"/>
    <w:rsid w:val="00F15F98"/>
    <w:rsid w:val="00F16D7A"/>
    <w:rsid w:val="00F3199F"/>
    <w:rsid w:val="00F41E22"/>
    <w:rsid w:val="00F44075"/>
    <w:rsid w:val="00F6122D"/>
    <w:rsid w:val="00F70CE1"/>
    <w:rsid w:val="00F7579E"/>
    <w:rsid w:val="00F874A2"/>
    <w:rsid w:val="00F91BBA"/>
    <w:rsid w:val="00FE2679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B044DA"/>
  <w15:docId w15:val="{038DDAC4-D3F7-4740-B7AE-0147A2F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4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B4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0B4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5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B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BAC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BA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Anna Wingenroth</dc:creator>
  <cp:lastModifiedBy>Alexis Kanode</cp:lastModifiedBy>
  <cp:revision>2</cp:revision>
  <cp:lastPrinted>2019-05-03T15:13:00Z</cp:lastPrinted>
  <dcterms:created xsi:type="dcterms:W3CDTF">2019-05-06T13:20:00Z</dcterms:created>
  <dcterms:modified xsi:type="dcterms:W3CDTF">2019-05-06T13:20:00Z</dcterms:modified>
</cp:coreProperties>
</file>